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B760C" w14:textId="77777777" w:rsidR="006927B6" w:rsidRPr="00F30936" w:rsidRDefault="006927B6">
      <w:pPr>
        <w:rPr>
          <w:rFonts w:ascii="Cambria" w:hAnsi="Cambria"/>
        </w:rPr>
      </w:pPr>
    </w:p>
    <w:p w14:paraId="149C87F3" w14:textId="77777777" w:rsidR="00524B63" w:rsidRPr="00F30936" w:rsidRDefault="00524B63">
      <w:pPr>
        <w:rPr>
          <w:rFonts w:ascii="Cambria" w:hAnsi="Cambria"/>
        </w:rPr>
      </w:pPr>
    </w:p>
    <w:p w14:paraId="541823CF" w14:textId="3D608DE8" w:rsidR="00524B63" w:rsidRPr="00AE1D77" w:rsidRDefault="002750C0" w:rsidP="00524B63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CENTA-Wide </w:t>
      </w:r>
      <w:r w:rsidR="000A12FC">
        <w:rPr>
          <w:rFonts w:ascii="Cambria" w:hAnsi="Cambria"/>
          <w:b/>
          <w:sz w:val="28"/>
          <w:szCs w:val="28"/>
        </w:rPr>
        <w:t>REP Student Application Form 2022</w:t>
      </w:r>
    </w:p>
    <w:p w14:paraId="3C30E50F" w14:textId="712CCEC7" w:rsidR="002750C0" w:rsidRDefault="002750C0" w:rsidP="002750C0">
      <w:pPr>
        <w:rPr>
          <w:rFonts w:ascii="Cambria" w:hAnsi="Cambria"/>
        </w:rPr>
      </w:pPr>
      <w:proofErr w:type="gramStart"/>
      <w:r w:rsidRPr="002750C0">
        <w:rPr>
          <w:rFonts w:ascii="Cambria" w:hAnsi="Cambria"/>
        </w:rPr>
        <w:t>In order to</w:t>
      </w:r>
      <w:proofErr w:type="gramEnd"/>
      <w:r w:rsidRPr="002750C0">
        <w:rPr>
          <w:rFonts w:ascii="Cambria" w:hAnsi="Cambria"/>
        </w:rPr>
        <w:t xml:space="preserve"> address a historical imbalance, it is our ambition to offer up to two Research Experience Placements to Black, Asian or Minority Ethnic (BAME) Home-award-eligible applicants who meet the general eligibility requirements for participating undergraduate students.</w:t>
      </w:r>
    </w:p>
    <w:p w14:paraId="778B1CF7" w14:textId="77777777" w:rsidR="002750C0" w:rsidRPr="002750C0" w:rsidRDefault="002750C0" w:rsidP="002750C0">
      <w:pPr>
        <w:rPr>
          <w:rFonts w:ascii="Cambria" w:hAnsi="Cambria"/>
          <w:b/>
          <w:bCs/>
        </w:rPr>
      </w:pPr>
      <w:r w:rsidRPr="002750C0">
        <w:rPr>
          <w:rFonts w:ascii="Cambria" w:hAnsi="Cambria"/>
          <w:b/>
          <w:bCs/>
        </w:rPr>
        <w:t>Eligibility</w:t>
      </w:r>
    </w:p>
    <w:p w14:paraId="5D340FAD" w14:textId="6EE31357" w:rsidR="002750C0" w:rsidRPr="002750C0" w:rsidRDefault="002750C0" w:rsidP="002750C0">
      <w:pPr>
        <w:jc w:val="both"/>
        <w:rPr>
          <w:rFonts w:ascii="Cambria" w:hAnsi="Cambria"/>
        </w:rPr>
      </w:pPr>
      <w:r w:rsidRPr="002750C0">
        <w:rPr>
          <w:rFonts w:ascii="Cambria" w:hAnsi="Cambria"/>
        </w:rPr>
        <w:t>Eligibility for the CENTA</w:t>
      </w:r>
      <w:r w:rsidR="00C6735B">
        <w:rPr>
          <w:rFonts w:ascii="Cambria" w:hAnsi="Cambria"/>
        </w:rPr>
        <w:t xml:space="preserve">-wide </w:t>
      </w:r>
      <w:r w:rsidRPr="002750C0">
        <w:rPr>
          <w:rFonts w:ascii="Cambria" w:hAnsi="Cambria"/>
        </w:rPr>
        <w:t xml:space="preserve">Studentship is limited to students who identify as BAME and </w:t>
      </w:r>
      <w:r>
        <w:rPr>
          <w:rFonts w:ascii="Cambria" w:hAnsi="Cambria"/>
        </w:rPr>
        <w:t xml:space="preserve">who are classed as </w:t>
      </w:r>
      <w:proofErr w:type="gramStart"/>
      <w:r>
        <w:rPr>
          <w:rFonts w:ascii="Cambria" w:hAnsi="Cambria"/>
        </w:rPr>
        <w:t>Home</w:t>
      </w:r>
      <w:proofErr w:type="gramEnd"/>
      <w:r>
        <w:rPr>
          <w:rFonts w:ascii="Cambria" w:hAnsi="Cambria"/>
        </w:rPr>
        <w:t xml:space="preserve"> students</w:t>
      </w:r>
      <w:r w:rsidRPr="002750C0">
        <w:rPr>
          <w:rFonts w:ascii="Cambria" w:hAnsi="Cambria"/>
        </w:rPr>
        <w:t xml:space="preserve">.  Your application </w:t>
      </w:r>
      <w:r>
        <w:rPr>
          <w:rFonts w:ascii="Cambria" w:hAnsi="Cambria"/>
        </w:rPr>
        <w:t>via this route</w:t>
      </w:r>
      <w:r w:rsidRPr="002750C0">
        <w:rPr>
          <w:rFonts w:ascii="Cambria" w:hAnsi="Cambria"/>
        </w:rPr>
        <w:t xml:space="preserve"> will only be taken forward if you can answer YES to both questions below. </w:t>
      </w:r>
    </w:p>
    <w:tbl>
      <w:tblPr>
        <w:tblW w:w="9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0"/>
        <w:gridCol w:w="5895"/>
      </w:tblGrid>
      <w:tr w:rsidR="002750C0" w14:paraId="3E9F428D" w14:textId="77777777" w:rsidTr="00610E4F">
        <w:tc>
          <w:tcPr>
            <w:tcW w:w="3930" w:type="dxa"/>
            <w:shd w:val="clear" w:color="auto" w:fill="D9D9D9"/>
          </w:tcPr>
          <w:p w14:paraId="57BD756C" w14:textId="77777777" w:rsidR="002750C0" w:rsidRPr="00445643" w:rsidRDefault="002750C0" w:rsidP="00610E4F">
            <w:pPr>
              <w:rPr>
                <w:rFonts w:ascii="Gill Sans" w:eastAsia="Gill Sans" w:hAnsi="Gill Sans" w:cs="Gill Sans"/>
                <w:b/>
              </w:rPr>
            </w:pPr>
            <w:r w:rsidRPr="00445643">
              <w:rPr>
                <w:rFonts w:ascii="Gill Sans" w:eastAsia="Gill Sans" w:hAnsi="Gill Sans" w:cs="Gill Sans"/>
                <w:b/>
              </w:rPr>
              <w:t>Do you identify as Black, Asian or Minority Ethnic (BAME?</w:t>
            </w:r>
            <w:proofErr w:type="gramStart"/>
            <w:r w:rsidRPr="00445643">
              <w:rPr>
                <w:rFonts w:ascii="Gill Sans" w:eastAsia="Gill Sans" w:hAnsi="Gill Sans" w:cs="Gill Sans"/>
                <w:b/>
              </w:rPr>
              <w:t>)</w:t>
            </w:r>
            <w:proofErr w:type="gramEnd"/>
            <w:r w:rsidRPr="00445643">
              <w:rPr>
                <w:rFonts w:ascii="Gill Sans" w:eastAsia="Gill Sans" w:hAnsi="Gill Sans" w:cs="Gill Sans"/>
                <w:b/>
              </w:rPr>
              <w:t xml:space="preserve"> </w:t>
            </w:r>
          </w:p>
        </w:tc>
        <w:tc>
          <w:tcPr>
            <w:tcW w:w="5895" w:type="dxa"/>
          </w:tcPr>
          <w:p w14:paraId="1A4E9C0F" w14:textId="77777777" w:rsidR="002750C0" w:rsidRDefault="002750C0" w:rsidP="00610E4F">
            <w:pPr>
              <w:rPr>
                <w:rFonts w:ascii="Gill Sans" w:eastAsia="Gill Sans" w:hAnsi="Gill Sans" w:cs="Gill Sans"/>
                <w:b/>
              </w:rPr>
            </w:pPr>
            <w:r w:rsidRPr="00E058C8">
              <w:rPr>
                <w:rFonts w:ascii="Gill Sans" w:eastAsia="Gill Sans" w:hAnsi="Gill Sans" w:cs="Gill Sans"/>
                <w:b/>
                <w:highlight w:val="yellow"/>
              </w:rPr>
              <w:t>YES/NO</w:t>
            </w:r>
          </w:p>
          <w:p w14:paraId="54C5AD89" w14:textId="77777777" w:rsidR="002750C0" w:rsidRDefault="002750C0" w:rsidP="00610E4F">
            <w:pPr>
              <w:rPr>
                <w:rFonts w:ascii="Gill Sans" w:eastAsia="Gill Sans" w:hAnsi="Gill Sans" w:cs="Gill Sans"/>
                <w:b/>
              </w:rPr>
            </w:pPr>
          </w:p>
        </w:tc>
      </w:tr>
      <w:tr w:rsidR="002750C0" w14:paraId="08AC16EF" w14:textId="77777777" w:rsidTr="00610E4F">
        <w:tc>
          <w:tcPr>
            <w:tcW w:w="3930" w:type="dxa"/>
            <w:shd w:val="clear" w:color="auto" w:fill="D9D9D9"/>
          </w:tcPr>
          <w:p w14:paraId="7EC8F6A2" w14:textId="3754E952" w:rsidR="002750C0" w:rsidRPr="00445643" w:rsidRDefault="002750C0" w:rsidP="00610E4F">
            <w:pPr>
              <w:spacing w:line="360" w:lineRule="auto"/>
              <w:rPr>
                <w:rFonts w:ascii="Gill Sans" w:eastAsia="Gill Sans" w:hAnsi="Gill Sans" w:cs="Gill Sans"/>
                <w:b/>
              </w:rPr>
            </w:pPr>
            <w:r w:rsidRPr="00445643">
              <w:rPr>
                <w:rFonts w:ascii="Gill Sans" w:eastAsia="Gill Sans" w:hAnsi="Gill Sans" w:cs="Gill Sans"/>
                <w:b/>
              </w:rPr>
              <w:t xml:space="preserve">Are you </w:t>
            </w:r>
            <w:r>
              <w:rPr>
                <w:rFonts w:ascii="Gill Sans" w:eastAsia="Gill Sans" w:hAnsi="Gill Sans" w:cs="Gill Sans"/>
                <w:b/>
              </w:rPr>
              <w:t xml:space="preserve">classed as a </w:t>
            </w:r>
            <w:proofErr w:type="gramStart"/>
            <w:r>
              <w:rPr>
                <w:rFonts w:ascii="Gill Sans" w:eastAsia="Gill Sans" w:hAnsi="Gill Sans" w:cs="Gill Sans"/>
                <w:b/>
              </w:rPr>
              <w:t>Home</w:t>
            </w:r>
            <w:proofErr w:type="gramEnd"/>
            <w:r>
              <w:rPr>
                <w:rFonts w:ascii="Gill Sans" w:eastAsia="Gill Sans" w:hAnsi="Gill Sans" w:cs="Gill Sans"/>
                <w:b/>
              </w:rPr>
              <w:t xml:space="preserve"> student</w:t>
            </w:r>
            <w:r w:rsidRPr="00445643">
              <w:rPr>
                <w:rFonts w:ascii="Gill Sans" w:eastAsia="Gill Sans" w:hAnsi="Gill Sans" w:cs="Gill Sans"/>
                <w:b/>
              </w:rPr>
              <w:t>?</w:t>
            </w:r>
          </w:p>
        </w:tc>
        <w:tc>
          <w:tcPr>
            <w:tcW w:w="5895" w:type="dxa"/>
          </w:tcPr>
          <w:p w14:paraId="7EAA95C4" w14:textId="77777777" w:rsidR="002750C0" w:rsidRPr="008D1D02" w:rsidRDefault="002750C0" w:rsidP="00610E4F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To be eligible for a full (Home) award c</w:t>
            </w:r>
            <w:r w:rsidRPr="008D1D02">
              <w:rPr>
                <w:rFonts w:ascii="Gill Sans" w:eastAsia="Gill Sans" w:hAnsi="Gill Sans" w:cs="Gill Sans"/>
              </w:rPr>
              <w:t>andidates must meet the following criteria:</w:t>
            </w:r>
          </w:p>
          <w:p w14:paraId="71407636" w14:textId="77777777" w:rsidR="002750C0" w:rsidRPr="008D1D02" w:rsidRDefault="002750C0" w:rsidP="00610E4F">
            <w:pPr>
              <w:rPr>
                <w:rFonts w:ascii="Gill Sans" w:eastAsia="Gill Sans" w:hAnsi="Gill Sans" w:cs="Gill Sans"/>
              </w:rPr>
            </w:pPr>
            <w:r w:rsidRPr="008D1D02">
              <w:rPr>
                <w:rFonts w:ascii="Gill Sans" w:eastAsia="Gill Sans" w:hAnsi="Gill Sans" w:cs="Gill Sans"/>
              </w:rPr>
              <w:t>• Be a UK National (meeting residency requirements), or</w:t>
            </w:r>
          </w:p>
          <w:p w14:paraId="5103F91E" w14:textId="77777777" w:rsidR="002750C0" w:rsidRPr="008D1D02" w:rsidRDefault="002750C0" w:rsidP="00610E4F">
            <w:pPr>
              <w:rPr>
                <w:rFonts w:ascii="Gill Sans" w:eastAsia="Gill Sans" w:hAnsi="Gill Sans" w:cs="Gill Sans"/>
              </w:rPr>
            </w:pPr>
            <w:r w:rsidRPr="008D1D02">
              <w:rPr>
                <w:rFonts w:ascii="Gill Sans" w:eastAsia="Gill Sans" w:hAnsi="Gill Sans" w:cs="Gill Sans"/>
              </w:rPr>
              <w:t>• Have settled status, or</w:t>
            </w:r>
          </w:p>
          <w:p w14:paraId="2078C559" w14:textId="77777777" w:rsidR="002750C0" w:rsidRPr="008D1D02" w:rsidRDefault="002750C0" w:rsidP="00610E4F">
            <w:pPr>
              <w:rPr>
                <w:rFonts w:ascii="Gill Sans" w:eastAsia="Gill Sans" w:hAnsi="Gill Sans" w:cs="Gill Sans"/>
              </w:rPr>
            </w:pPr>
            <w:r w:rsidRPr="008D1D02">
              <w:rPr>
                <w:rFonts w:ascii="Gill Sans" w:eastAsia="Gill Sans" w:hAnsi="Gill Sans" w:cs="Gill Sans"/>
              </w:rPr>
              <w:t>• Have pre-settled status (meeting residency requirement) or,</w:t>
            </w:r>
          </w:p>
          <w:p w14:paraId="5437ABD1" w14:textId="77777777" w:rsidR="002750C0" w:rsidRDefault="002750C0" w:rsidP="00610E4F">
            <w:pPr>
              <w:rPr>
                <w:rFonts w:ascii="Gill Sans" w:eastAsia="Gill Sans" w:hAnsi="Gill Sans" w:cs="Gill Sans"/>
              </w:rPr>
            </w:pPr>
            <w:r w:rsidRPr="008D1D02">
              <w:rPr>
                <w:rFonts w:ascii="Gill Sans" w:eastAsia="Gill Sans" w:hAnsi="Gill Sans" w:cs="Gill Sans"/>
              </w:rPr>
              <w:t>• Have indefinite leave to remain or enter</w:t>
            </w:r>
          </w:p>
          <w:p w14:paraId="76C74B83" w14:textId="77777777" w:rsidR="002750C0" w:rsidRDefault="002750C0" w:rsidP="00610E4F">
            <w:pPr>
              <w:rPr>
                <w:rFonts w:ascii="Gill Sans" w:eastAsia="Gill Sans" w:hAnsi="Gill Sans" w:cs="Gill Sans"/>
              </w:rPr>
            </w:pPr>
          </w:p>
          <w:p w14:paraId="56A8D195" w14:textId="77777777" w:rsidR="002750C0" w:rsidRDefault="002750C0" w:rsidP="00610E4F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(For further information please see Annex 1 in the following document:  </w:t>
            </w:r>
          </w:p>
          <w:p w14:paraId="257D17AC" w14:textId="77777777" w:rsidR="002750C0" w:rsidRDefault="00326707" w:rsidP="00610E4F">
            <w:pPr>
              <w:rPr>
                <w:rFonts w:ascii="Gill Sans" w:eastAsia="Gill Sans" w:hAnsi="Gill Sans" w:cs="Gill Sans"/>
              </w:rPr>
            </w:pPr>
            <w:hyperlink r:id="rId7" w:history="1">
              <w:r w:rsidR="002750C0" w:rsidRPr="00244086">
                <w:rPr>
                  <w:rStyle w:val="Hyperlink"/>
                  <w:rFonts w:ascii="Gill Sans" w:eastAsia="Gill Sans" w:hAnsi="Gill Sans" w:cs="Gill Sans"/>
                </w:rPr>
                <w:t>https://www.ukri.org/wp-content/uploads/2021/03/UKRI-170321-InternationalEligibilityImplementationGuidance.pdf</w:t>
              </w:r>
            </w:hyperlink>
          </w:p>
          <w:p w14:paraId="4B01F375" w14:textId="77777777" w:rsidR="002750C0" w:rsidRPr="00AC737E" w:rsidRDefault="002750C0" w:rsidP="00610E4F">
            <w:pPr>
              <w:rPr>
                <w:rFonts w:ascii="Gill Sans" w:eastAsia="Gill Sans" w:hAnsi="Gill Sans" w:cs="Gill Sans"/>
              </w:rPr>
            </w:pPr>
          </w:p>
          <w:p w14:paraId="24E59E68" w14:textId="77777777" w:rsidR="002750C0" w:rsidRDefault="002750C0" w:rsidP="00610E4F">
            <w:pPr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Please indicate whether these criteria apply to you. </w:t>
            </w:r>
          </w:p>
          <w:p w14:paraId="17FAB986" w14:textId="77777777" w:rsidR="002750C0" w:rsidRDefault="002750C0" w:rsidP="00610E4F">
            <w:pPr>
              <w:rPr>
                <w:rFonts w:ascii="Gill Sans" w:eastAsia="Gill Sans" w:hAnsi="Gill Sans" w:cs="Gill Sans"/>
                <w:b/>
              </w:rPr>
            </w:pPr>
            <w:r w:rsidRPr="00E058C8">
              <w:rPr>
                <w:rFonts w:ascii="Gill Sans" w:eastAsia="Gill Sans" w:hAnsi="Gill Sans" w:cs="Gill Sans"/>
                <w:b/>
                <w:highlight w:val="yellow"/>
              </w:rPr>
              <w:t>YES/NO</w:t>
            </w:r>
          </w:p>
        </w:tc>
      </w:tr>
    </w:tbl>
    <w:p w14:paraId="5745CB86" w14:textId="21788DC5" w:rsidR="00524B63" w:rsidRDefault="00524B63" w:rsidP="00524B63">
      <w:pPr>
        <w:jc w:val="center"/>
        <w:rPr>
          <w:rFonts w:ascii="Cambria" w:hAnsi="Cambria"/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AE1D77" w:rsidRPr="00F30936" w14:paraId="46489826" w14:textId="77777777" w:rsidTr="00610E4F">
        <w:tc>
          <w:tcPr>
            <w:tcW w:w="2263" w:type="dxa"/>
          </w:tcPr>
          <w:p w14:paraId="672F33B3" w14:textId="21A93B3B" w:rsidR="00AE1D77" w:rsidRPr="00F30936" w:rsidRDefault="00AE1D77" w:rsidP="00610E4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Student name</w:t>
            </w:r>
            <w:r w:rsidRPr="00F30936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7371" w:type="dxa"/>
          </w:tcPr>
          <w:p w14:paraId="18DF36DE" w14:textId="2B0296F7" w:rsidR="00AE1D77" w:rsidRPr="00F30936" w:rsidRDefault="00AE1D77" w:rsidP="00610E4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E1D77" w:rsidRPr="00F30936" w14:paraId="004D9FB4" w14:textId="77777777" w:rsidTr="00610E4F">
        <w:tc>
          <w:tcPr>
            <w:tcW w:w="2263" w:type="dxa"/>
          </w:tcPr>
          <w:p w14:paraId="6A01B7CE" w14:textId="3112CCB6" w:rsidR="00AE1D77" w:rsidRPr="00F30936" w:rsidRDefault="00AE1D77" w:rsidP="00610E4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Degree course</w:t>
            </w:r>
          </w:p>
        </w:tc>
        <w:tc>
          <w:tcPr>
            <w:tcW w:w="7371" w:type="dxa"/>
          </w:tcPr>
          <w:p w14:paraId="5EF5370C" w14:textId="77777777" w:rsidR="00AE1D77" w:rsidRPr="00F30936" w:rsidRDefault="00AE1D77" w:rsidP="00610E4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E1D77" w:rsidRPr="00F30936" w14:paraId="7CB403EC" w14:textId="77777777" w:rsidTr="00610E4F">
        <w:tc>
          <w:tcPr>
            <w:tcW w:w="2263" w:type="dxa"/>
          </w:tcPr>
          <w:p w14:paraId="3CF475C9" w14:textId="13C2E929" w:rsidR="00AE1D77" w:rsidRPr="00F30936" w:rsidRDefault="00AE1D77" w:rsidP="00610E4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Year</w:t>
            </w:r>
          </w:p>
        </w:tc>
        <w:tc>
          <w:tcPr>
            <w:tcW w:w="7371" w:type="dxa"/>
          </w:tcPr>
          <w:p w14:paraId="09577F1C" w14:textId="77777777" w:rsidR="00AE1D77" w:rsidRPr="00F30936" w:rsidRDefault="00AE1D77" w:rsidP="00610E4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E1D77" w:rsidRPr="00F30936" w14:paraId="058039F1" w14:textId="77777777" w:rsidTr="00610E4F">
        <w:tc>
          <w:tcPr>
            <w:tcW w:w="2263" w:type="dxa"/>
          </w:tcPr>
          <w:p w14:paraId="21078220" w14:textId="77777777" w:rsidR="00AE1D77" w:rsidRPr="00F30936" w:rsidRDefault="00AE1D77" w:rsidP="00610E4F">
            <w:pPr>
              <w:jc w:val="center"/>
              <w:rPr>
                <w:rFonts w:ascii="Cambria" w:hAnsi="Cambria"/>
                <w:b/>
              </w:rPr>
            </w:pPr>
            <w:r w:rsidRPr="00F30936">
              <w:rPr>
                <w:rFonts w:ascii="Cambria" w:hAnsi="Cambria"/>
                <w:b/>
              </w:rPr>
              <w:t xml:space="preserve">Proposed start date </w:t>
            </w:r>
          </w:p>
        </w:tc>
        <w:tc>
          <w:tcPr>
            <w:tcW w:w="7371" w:type="dxa"/>
          </w:tcPr>
          <w:p w14:paraId="3817D62C" w14:textId="77777777" w:rsidR="00AE1D77" w:rsidRPr="00F30936" w:rsidRDefault="00AE1D77" w:rsidP="00610E4F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4A3826A4" w14:textId="497E70AE" w:rsidR="00AE1D77" w:rsidRPr="00F30936" w:rsidRDefault="00AE1D77" w:rsidP="00524B63">
      <w:pPr>
        <w:jc w:val="center"/>
        <w:rPr>
          <w:rFonts w:ascii="Cambria" w:hAnsi="Cambria"/>
          <w:b/>
        </w:rPr>
      </w:pPr>
    </w:p>
    <w:p w14:paraId="7AF80550" w14:textId="5E3E1FC2" w:rsidR="00AE1D77" w:rsidRDefault="00AE1D77" w:rsidP="00524B63">
      <w:pPr>
        <w:rPr>
          <w:rFonts w:ascii="Cambria" w:hAnsi="Cambria"/>
          <w:b/>
          <w:i/>
        </w:rPr>
      </w:pPr>
      <w:r w:rsidRPr="00F30936">
        <w:rPr>
          <w:rFonts w:ascii="Cambria" w:hAnsi="Cambria"/>
          <w:b/>
          <w:i/>
        </w:rPr>
        <w:t xml:space="preserve">Students are required to submit a CV alongside their application, </w:t>
      </w:r>
      <w:proofErr w:type="gramStart"/>
      <w:r w:rsidRPr="00F30936">
        <w:rPr>
          <w:rFonts w:ascii="Cambria" w:hAnsi="Cambria"/>
          <w:b/>
          <w:i/>
        </w:rPr>
        <w:t>CV’s</w:t>
      </w:r>
      <w:proofErr w:type="gramEnd"/>
      <w:r w:rsidRPr="00F30936">
        <w:rPr>
          <w:rFonts w:ascii="Cambria" w:hAnsi="Cambria"/>
          <w:b/>
          <w:i/>
        </w:rPr>
        <w:t xml:space="preserve"> should </w:t>
      </w:r>
      <w:r>
        <w:rPr>
          <w:rFonts w:ascii="Cambria" w:hAnsi="Cambria"/>
          <w:b/>
          <w:i/>
        </w:rPr>
        <w:t xml:space="preserve">not </w:t>
      </w:r>
      <w:r w:rsidRPr="00F30936">
        <w:rPr>
          <w:rFonts w:ascii="Cambria" w:hAnsi="Cambria"/>
          <w:b/>
          <w:i/>
        </w:rPr>
        <w:t>be longer than 2 pages.</w:t>
      </w:r>
    </w:p>
    <w:p w14:paraId="731F22FA" w14:textId="77777777" w:rsidR="002750C0" w:rsidRDefault="002750C0" w:rsidP="00AE1D77">
      <w:pPr>
        <w:spacing w:after="0" w:line="240" w:lineRule="auto"/>
        <w:rPr>
          <w:rFonts w:ascii="Cambria" w:hAnsi="Cambria"/>
        </w:rPr>
      </w:pPr>
    </w:p>
    <w:p w14:paraId="38A6D8C5" w14:textId="77777777" w:rsidR="002750C0" w:rsidRDefault="002750C0" w:rsidP="00AE1D77">
      <w:pPr>
        <w:spacing w:after="0" w:line="240" w:lineRule="auto"/>
        <w:rPr>
          <w:rFonts w:ascii="Cambria" w:hAnsi="Cambria"/>
        </w:rPr>
      </w:pPr>
    </w:p>
    <w:p w14:paraId="08ED3710" w14:textId="0C8DD812" w:rsidR="00AE1D77" w:rsidRDefault="00AE1D77" w:rsidP="00AE1D77">
      <w:pPr>
        <w:spacing w:after="0" w:line="240" w:lineRule="auto"/>
        <w:rPr>
          <w:rFonts w:ascii="Cambria" w:hAnsi="Cambria"/>
        </w:rPr>
      </w:pPr>
      <w:r w:rsidRPr="00DA530F">
        <w:rPr>
          <w:rFonts w:ascii="Cambria" w:hAnsi="Cambria"/>
        </w:rPr>
        <w:t>I</w:t>
      </w:r>
      <w:r>
        <w:rPr>
          <w:rFonts w:ascii="Cambria" w:hAnsi="Cambria"/>
        </w:rPr>
        <w:t>t is</w:t>
      </w:r>
      <w:r w:rsidRPr="00DA530F">
        <w:rPr>
          <w:rFonts w:ascii="Cambria" w:hAnsi="Cambria"/>
        </w:rPr>
        <w:t xml:space="preserve"> a requirement that all applicants must complete </w:t>
      </w:r>
      <w:hyperlink r:id="rId8" w:history="1">
        <w:r w:rsidRPr="00DA530F">
          <w:rPr>
            <w:rStyle w:val="Hyperlink"/>
            <w:rFonts w:ascii="Cambria" w:hAnsi="Cambria"/>
          </w:rPr>
          <w:t xml:space="preserve">the </w:t>
        </w:r>
        <w:r w:rsidRPr="00510A93">
          <w:rPr>
            <w:rStyle w:val="Hyperlink"/>
            <w:rFonts w:ascii="Cambria" w:hAnsi="Cambria"/>
          </w:rPr>
          <w:t>CENTA Research Experience Placement Equality and Diversity Form 2022</w:t>
        </w:r>
      </w:hyperlink>
      <w:r>
        <w:rPr>
          <w:rFonts w:ascii="Cambria" w:hAnsi="Cambria"/>
        </w:rPr>
        <w:t xml:space="preserve"> before their application can be considered.  Please note that for all questions on the form you will have the option of ‘Prefer not to say’.</w:t>
      </w:r>
    </w:p>
    <w:p w14:paraId="0F6604A2" w14:textId="77777777" w:rsidR="00AE1D77" w:rsidRDefault="00AE1D77" w:rsidP="00AE1D77">
      <w:pPr>
        <w:spacing w:after="0" w:line="240" w:lineRule="auto"/>
        <w:rPr>
          <w:rFonts w:ascii="Cambria" w:hAnsi="Cambria"/>
        </w:rPr>
      </w:pPr>
    </w:p>
    <w:p w14:paraId="57CC6795" w14:textId="377DC5EA" w:rsidR="00AE1D77" w:rsidRPr="00510A93" w:rsidRDefault="00AE1D77" w:rsidP="00AE1D77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Please tick this box to confirm that you have completed the form: </w:t>
      </w:r>
      <w:sdt>
        <w:sdtPr>
          <w:rPr>
            <w:rFonts w:ascii="Cambria" w:hAnsi="Cambria"/>
          </w:rPr>
          <w:id w:val="-63233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8D80B06" w14:textId="1333AA2C" w:rsidR="00AE1D77" w:rsidRDefault="00AE1D77" w:rsidP="00524B63">
      <w:pPr>
        <w:rPr>
          <w:rFonts w:ascii="Cambria" w:hAnsi="Cambria"/>
          <w:b/>
          <w:i/>
        </w:rPr>
      </w:pPr>
      <w:r w:rsidRPr="00F30936">
        <w:rPr>
          <w:rFonts w:ascii="Cambria" w:hAnsi="Cambria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0E7709" wp14:editId="72954A98">
                <wp:simplePos x="0" y="0"/>
                <wp:positionH relativeFrom="margin">
                  <wp:align>left</wp:align>
                </wp:positionH>
                <wp:positionV relativeFrom="paragraph">
                  <wp:posOffset>267335</wp:posOffset>
                </wp:positionV>
                <wp:extent cx="6027420" cy="30480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1EA00" w14:textId="7CE5375D" w:rsidR="00524B63" w:rsidRPr="00524B63" w:rsidRDefault="00DA530F">
                            <w:pPr>
                              <w:rPr>
                                <w:rFonts w:ascii="Cambria" w:hAnsi="Cambria"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Q1. </w:t>
                            </w:r>
                            <w:r w:rsidR="00524B63">
                              <w:rPr>
                                <w:rFonts w:ascii="Cambria" w:hAnsi="Cambria"/>
                              </w:rPr>
                              <w:t xml:space="preserve">What </w:t>
                            </w:r>
                            <w:r w:rsidR="000C5BAE">
                              <w:rPr>
                                <w:rFonts w:ascii="Cambria" w:hAnsi="Cambria"/>
                              </w:rPr>
                              <w:t>sort of project do you wish to undertake as a placement and</w:t>
                            </w:r>
                            <w:r w:rsidR="00524B63">
                              <w:rPr>
                                <w:rFonts w:ascii="Cambria" w:hAnsi="Cambria"/>
                              </w:rPr>
                              <w:t xml:space="preserve"> how do you think it will benefit your undergraduate programme?  </w:t>
                            </w:r>
                            <w:r w:rsidR="00524B63">
                              <w:rPr>
                                <w:rFonts w:ascii="Cambria" w:hAnsi="Cambria"/>
                                <w:i/>
                              </w:rPr>
                              <w:t xml:space="preserve">(300 words maximum) </w:t>
                            </w:r>
                          </w:p>
                          <w:p w14:paraId="522AE248" w14:textId="77777777" w:rsidR="00524B63" w:rsidRPr="00524B63" w:rsidRDefault="00524B63">
                            <w:pPr>
                              <w:rPr>
                                <w:rFonts w:ascii="Cambria" w:hAnsi="Cambria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E77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05pt;width:474.6pt;height:24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">
                <v:textbox>
                  <w:txbxContent>
                    <w:p w14:paraId="6971EA00" w14:textId="7CE5375D" w:rsidR="00524B63" w:rsidRPr="00524B63" w:rsidRDefault="00DA530F">
                      <w:pPr>
                        <w:rPr>
                          <w:rFonts w:ascii="Cambria" w:hAnsi="Cambria"/>
                          <w:i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Q1. </w:t>
                      </w:r>
                      <w:r w:rsidR="00524B63">
                        <w:rPr>
                          <w:rFonts w:ascii="Cambria" w:hAnsi="Cambria"/>
                        </w:rPr>
                        <w:t xml:space="preserve">What </w:t>
                      </w:r>
                      <w:r w:rsidR="000C5BAE">
                        <w:rPr>
                          <w:rFonts w:ascii="Cambria" w:hAnsi="Cambria"/>
                        </w:rPr>
                        <w:t>sort of project do you wish to undertake as a placement and</w:t>
                      </w:r>
                      <w:r w:rsidR="00524B63">
                        <w:rPr>
                          <w:rFonts w:ascii="Cambria" w:hAnsi="Cambria"/>
                        </w:rPr>
                        <w:t xml:space="preserve"> how do you think it will benefit your undergraduate programme?  </w:t>
                      </w:r>
                      <w:r w:rsidR="00524B63">
                        <w:rPr>
                          <w:rFonts w:ascii="Cambria" w:hAnsi="Cambria"/>
                          <w:i/>
                        </w:rPr>
                        <w:t xml:space="preserve">(300 words maximum) </w:t>
                      </w:r>
                    </w:p>
                    <w:p w14:paraId="522AE248" w14:textId="77777777" w:rsidR="00524B63" w:rsidRPr="00524B63" w:rsidRDefault="00524B63">
                      <w:pPr>
                        <w:rPr>
                          <w:rFonts w:ascii="Cambria" w:hAnsi="Cambria"/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F1A224" w14:textId="07EC5ADC" w:rsidR="00524B63" w:rsidRPr="00F30936" w:rsidRDefault="00C6735B" w:rsidP="00524B63">
      <w:pPr>
        <w:rPr>
          <w:rFonts w:ascii="Cambria" w:hAnsi="Cambria"/>
          <w:b/>
          <w:i/>
        </w:rPr>
      </w:pPr>
      <w:r w:rsidRPr="00F30936">
        <w:rPr>
          <w:rFonts w:ascii="Cambria" w:hAnsi="Cambria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EE0643" wp14:editId="050F60F0">
                <wp:simplePos x="0" y="0"/>
                <wp:positionH relativeFrom="page">
                  <wp:posOffset>956945</wp:posOffset>
                </wp:positionH>
                <wp:positionV relativeFrom="paragraph">
                  <wp:posOffset>3581400</wp:posOffset>
                </wp:positionV>
                <wp:extent cx="5984875" cy="3411220"/>
                <wp:effectExtent l="0" t="0" r="15875" b="177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875" cy="341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97648" w14:textId="1C5236FC" w:rsidR="008E3136" w:rsidRPr="001A61D1" w:rsidRDefault="00DA530F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Q2, </w:t>
                            </w:r>
                            <w:proofErr w:type="gramStart"/>
                            <w:r w:rsidR="00E11D89">
                              <w:rPr>
                                <w:rFonts w:ascii="Cambria" w:hAnsi="Cambria"/>
                              </w:rPr>
                              <w:t>What</w:t>
                            </w:r>
                            <w:proofErr w:type="gramEnd"/>
                            <w:r w:rsidR="00E11D89">
                              <w:rPr>
                                <w:rFonts w:ascii="Cambria" w:hAnsi="Cambria"/>
                              </w:rPr>
                              <w:t xml:space="preserve"> skills, aptitude and experience will you bring to </w:t>
                            </w:r>
                            <w:r w:rsidR="000C5BAE">
                              <w:rPr>
                                <w:rFonts w:ascii="Cambria" w:hAnsi="Cambria"/>
                              </w:rPr>
                              <w:t xml:space="preserve">a </w:t>
                            </w:r>
                            <w:r w:rsidR="00E11D89">
                              <w:rPr>
                                <w:rFonts w:ascii="Cambria" w:hAnsi="Cambria"/>
                              </w:rPr>
                              <w:t xml:space="preserve">placement </w:t>
                            </w:r>
                            <w:r w:rsidR="00E11D89" w:rsidRPr="00E11D89">
                              <w:rPr>
                                <w:rFonts w:ascii="Cambria" w:hAnsi="Cambria"/>
                                <w:i/>
                                <w:iCs/>
                              </w:rPr>
                              <w:t>(300 words maximum)</w:t>
                            </w:r>
                            <w:r w:rsidR="008E3136" w:rsidRPr="00E11D89"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E0643" id="_x0000_s1027" type="#_x0000_t202" style="position:absolute;margin-left:75.35pt;margin-top:282pt;width:471.25pt;height:268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">
                <v:textbox>
                  <w:txbxContent>
                    <w:p w14:paraId="41D97648" w14:textId="1C5236FC" w:rsidR="008E3136" w:rsidRPr="001A61D1" w:rsidRDefault="00DA530F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Q2, </w:t>
                      </w:r>
                      <w:proofErr w:type="gramStart"/>
                      <w:r w:rsidR="00E11D89">
                        <w:rPr>
                          <w:rFonts w:ascii="Cambria" w:hAnsi="Cambria"/>
                        </w:rPr>
                        <w:t>What</w:t>
                      </w:r>
                      <w:proofErr w:type="gramEnd"/>
                      <w:r w:rsidR="00E11D89">
                        <w:rPr>
                          <w:rFonts w:ascii="Cambria" w:hAnsi="Cambria"/>
                        </w:rPr>
                        <w:t xml:space="preserve"> skills, aptitude and experience will you bring to </w:t>
                      </w:r>
                      <w:r w:rsidR="000C5BAE">
                        <w:rPr>
                          <w:rFonts w:ascii="Cambria" w:hAnsi="Cambria"/>
                        </w:rPr>
                        <w:t xml:space="preserve">a </w:t>
                      </w:r>
                      <w:r w:rsidR="00E11D89">
                        <w:rPr>
                          <w:rFonts w:ascii="Cambria" w:hAnsi="Cambria"/>
                        </w:rPr>
                        <w:t xml:space="preserve">placement </w:t>
                      </w:r>
                      <w:r w:rsidR="00E11D89" w:rsidRPr="00E11D89">
                        <w:rPr>
                          <w:rFonts w:ascii="Cambria" w:hAnsi="Cambria"/>
                          <w:i/>
                          <w:iCs/>
                        </w:rPr>
                        <w:t>(300 words maximum)</w:t>
                      </w:r>
                      <w:r w:rsidR="008E3136" w:rsidRPr="00E11D89">
                        <w:rPr>
                          <w:rFonts w:ascii="Cambria" w:hAnsi="Cambria"/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48E3439" w14:textId="6C322A35" w:rsidR="00C6735B" w:rsidRDefault="00C6735B" w:rsidP="00524B63">
      <w:pPr>
        <w:rPr>
          <w:rFonts w:ascii="Cambria" w:hAnsi="Cambria"/>
          <w:b/>
        </w:rPr>
      </w:pPr>
    </w:p>
    <w:p w14:paraId="75D92D6E" w14:textId="656C5456" w:rsidR="00C6735B" w:rsidRDefault="00C6735B" w:rsidP="00524B63">
      <w:pPr>
        <w:rPr>
          <w:rFonts w:ascii="Cambria" w:hAnsi="Cambria"/>
          <w:b/>
        </w:rPr>
      </w:pPr>
    </w:p>
    <w:p w14:paraId="20A971C1" w14:textId="3A76DBEF" w:rsidR="00C6735B" w:rsidRDefault="00C6735B" w:rsidP="00524B63">
      <w:pPr>
        <w:rPr>
          <w:rFonts w:ascii="Cambria" w:hAnsi="Cambria"/>
          <w:b/>
        </w:rPr>
      </w:pPr>
      <w:r w:rsidRPr="00F30936">
        <w:rPr>
          <w:rFonts w:ascii="Cambria" w:hAnsi="Cambria"/>
          <w:b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29B270" wp14:editId="7CE0358A">
                <wp:simplePos x="0" y="0"/>
                <wp:positionH relativeFrom="margin">
                  <wp:align>center</wp:align>
                </wp:positionH>
                <wp:positionV relativeFrom="paragraph">
                  <wp:posOffset>299720</wp:posOffset>
                </wp:positionV>
                <wp:extent cx="5984875" cy="3411220"/>
                <wp:effectExtent l="0" t="0" r="15875" b="177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875" cy="341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50895" w14:textId="2FF77476" w:rsidR="00DA530F" w:rsidRDefault="00DA530F" w:rsidP="00DA530F">
                            <w:pPr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Q3.  Is there anything else you would like to tell us in support of your application? </w:t>
                            </w:r>
                            <w:r w:rsidRPr="00E11D89"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(300 words maximum) </w:t>
                            </w:r>
                          </w:p>
                          <w:p w14:paraId="433BA86F" w14:textId="77777777" w:rsidR="00C6735B" w:rsidRPr="001A61D1" w:rsidRDefault="00C6735B" w:rsidP="00DA530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9B270" id="_x0000_s1028" type="#_x0000_t202" style="position:absolute;margin-left:0;margin-top:23.6pt;width:471.25pt;height:268.6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">
                <v:textbox>
                  <w:txbxContent>
                    <w:p w14:paraId="29D50895" w14:textId="2FF77476" w:rsidR="00DA530F" w:rsidRDefault="00DA530F" w:rsidP="00DA530F">
                      <w:pPr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Q3.  Is there anything else you would like to tell us in support of your application? </w:t>
                      </w:r>
                      <w:r w:rsidRPr="00E11D89">
                        <w:rPr>
                          <w:rFonts w:ascii="Cambria" w:hAnsi="Cambria"/>
                          <w:i/>
                          <w:iCs/>
                        </w:rPr>
                        <w:t xml:space="preserve">(300 words maximum) </w:t>
                      </w:r>
                    </w:p>
                    <w:p w14:paraId="433BA86F" w14:textId="77777777" w:rsidR="00C6735B" w:rsidRPr="001A61D1" w:rsidRDefault="00C6735B" w:rsidP="00DA530F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A64AC7" w14:textId="70066F2E" w:rsidR="00C6735B" w:rsidRDefault="00C6735B" w:rsidP="00524B63">
      <w:pPr>
        <w:rPr>
          <w:rFonts w:ascii="Cambria" w:hAnsi="Cambria"/>
          <w:b/>
        </w:rPr>
      </w:pPr>
    </w:p>
    <w:p w14:paraId="62C29559" w14:textId="77777777" w:rsidR="00C6735B" w:rsidRPr="00C6735B" w:rsidRDefault="00C6735B" w:rsidP="00C6735B">
      <w:pPr>
        <w:rPr>
          <w:rFonts w:ascii="Cambria" w:hAnsi="Cambria"/>
        </w:rPr>
      </w:pPr>
      <w:r w:rsidRPr="00C6735B">
        <w:rPr>
          <w:rFonts w:ascii="Cambria" w:hAnsi="Cambria"/>
        </w:rPr>
        <w:t>Please note all applicants, provided you meet the criteria for eligibility for participating undergraduate students listed previously, are eligible to apply directly for a placement via our standard route.</w:t>
      </w:r>
    </w:p>
    <w:p w14:paraId="37986C32" w14:textId="6FAB28A2" w:rsidR="00C6735B" w:rsidRDefault="00C6735B" w:rsidP="00524B63">
      <w:pPr>
        <w:rPr>
          <w:rFonts w:ascii="Cambria" w:hAnsi="Cambria"/>
          <w:b/>
        </w:rPr>
      </w:pPr>
    </w:p>
    <w:p w14:paraId="35C20060" w14:textId="22205CB3" w:rsidR="00C6735B" w:rsidRDefault="00C6735B" w:rsidP="00524B63">
      <w:pPr>
        <w:rPr>
          <w:rFonts w:ascii="Cambria" w:hAnsi="Cambria"/>
          <w:b/>
        </w:rPr>
      </w:pPr>
    </w:p>
    <w:p w14:paraId="6F49BE83" w14:textId="5EAEDC40" w:rsidR="00C6735B" w:rsidRDefault="00C6735B" w:rsidP="00524B63">
      <w:pPr>
        <w:rPr>
          <w:rFonts w:ascii="Cambria" w:hAnsi="Cambria"/>
          <w:b/>
        </w:rPr>
      </w:pPr>
    </w:p>
    <w:p w14:paraId="5E2F957F" w14:textId="77777777" w:rsidR="00C6735B" w:rsidRDefault="00C6735B" w:rsidP="00524B63">
      <w:pPr>
        <w:rPr>
          <w:rFonts w:ascii="Cambria" w:hAnsi="Cambria"/>
          <w:b/>
        </w:rPr>
      </w:pPr>
    </w:p>
    <w:p w14:paraId="73BA5DC3" w14:textId="628BDC26" w:rsidR="00C6735B" w:rsidRDefault="00C6735B" w:rsidP="00524B63">
      <w:pPr>
        <w:rPr>
          <w:rFonts w:ascii="Cambria" w:hAnsi="Cambria"/>
          <w:b/>
        </w:rPr>
      </w:pPr>
    </w:p>
    <w:p w14:paraId="11DA9426" w14:textId="3DD6F9C0" w:rsidR="00C6735B" w:rsidRDefault="00C6735B" w:rsidP="00524B63">
      <w:pPr>
        <w:rPr>
          <w:rFonts w:ascii="Cambria" w:hAnsi="Cambria"/>
          <w:b/>
        </w:rPr>
      </w:pPr>
    </w:p>
    <w:p w14:paraId="4C733472" w14:textId="1E338B61" w:rsidR="00524B63" w:rsidRPr="00F30936" w:rsidRDefault="00524B63" w:rsidP="00524B63">
      <w:pPr>
        <w:rPr>
          <w:rFonts w:ascii="Cambria" w:hAnsi="Cambria"/>
          <w:b/>
        </w:rPr>
      </w:pPr>
    </w:p>
    <w:sectPr w:rsidR="00524B63" w:rsidRPr="00F3093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13BED" w14:textId="77777777" w:rsidR="00524B63" w:rsidRDefault="00524B63" w:rsidP="00524B63">
      <w:pPr>
        <w:spacing w:after="0" w:line="240" w:lineRule="auto"/>
      </w:pPr>
      <w:r>
        <w:separator/>
      </w:r>
    </w:p>
  </w:endnote>
  <w:endnote w:type="continuationSeparator" w:id="0">
    <w:p w14:paraId="7DFFEC0B" w14:textId="77777777" w:rsidR="00524B63" w:rsidRDefault="00524B63" w:rsidP="0052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AFE64" w14:textId="77777777" w:rsidR="00524B63" w:rsidRDefault="00524B63" w:rsidP="00524B63">
      <w:pPr>
        <w:spacing w:after="0" w:line="240" w:lineRule="auto"/>
      </w:pPr>
      <w:r>
        <w:separator/>
      </w:r>
    </w:p>
  </w:footnote>
  <w:footnote w:type="continuationSeparator" w:id="0">
    <w:p w14:paraId="6192F0C9" w14:textId="77777777" w:rsidR="00524B63" w:rsidRDefault="00524B63" w:rsidP="00524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CF01" w14:textId="77777777" w:rsidR="00524B63" w:rsidRDefault="00524B6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6F73D4A" wp14:editId="75F71021">
          <wp:simplePos x="0" y="0"/>
          <wp:positionH relativeFrom="column">
            <wp:posOffset>4199157</wp:posOffset>
          </wp:positionH>
          <wp:positionV relativeFrom="paragraph">
            <wp:posOffset>-246086</wp:posOffset>
          </wp:positionV>
          <wp:extent cx="2279788" cy="719894"/>
          <wp:effectExtent l="0" t="0" r="6350" b="4445"/>
          <wp:wrapTight wrapText="bothSides">
            <wp:wrapPolygon edited="0">
              <wp:start x="0" y="0"/>
              <wp:lineTo x="0" y="21162"/>
              <wp:lineTo x="21480" y="21162"/>
              <wp:lineTo x="214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A Logo 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788" cy="719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Times New Roman"/>
        <w:noProof/>
        <w:w w:val="95"/>
        <w:sz w:val="36"/>
        <w:lang w:eastAsia="en-GB"/>
      </w:rPr>
      <w:drawing>
        <wp:anchor distT="0" distB="0" distL="114300" distR="114300" simplePos="0" relativeHeight="251660288" behindDoc="1" locked="0" layoutInCell="1" allowOverlap="1" wp14:anchorId="2232B06F" wp14:editId="0DA76247">
          <wp:simplePos x="0" y="0"/>
          <wp:positionH relativeFrom="margin">
            <wp:posOffset>-549226</wp:posOffset>
          </wp:positionH>
          <wp:positionV relativeFrom="paragraph">
            <wp:posOffset>-246869</wp:posOffset>
          </wp:positionV>
          <wp:extent cx="2827850" cy="713390"/>
          <wp:effectExtent l="0" t="0" r="0" b="0"/>
          <wp:wrapTight wrapText="bothSides">
            <wp:wrapPolygon edited="0">
              <wp:start x="0" y="0"/>
              <wp:lineTo x="0" y="20773"/>
              <wp:lineTo x="21391" y="20773"/>
              <wp:lineTo x="213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850" cy="71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E87"/>
    <w:multiLevelType w:val="hybridMultilevel"/>
    <w:tmpl w:val="F19ED698"/>
    <w:lvl w:ilvl="0" w:tplc="3514AFE8">
      <w:numFmt w:val="bullet"/>
      <w:lvlText w:val=""/>
      <w:lvlJc w:val="left"/>
      <w:pPr>
        <w:ind w:left="940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104C92E">
      <w:numFmt w:val="bullet"/>
      <w:lvlText w:val="•"/>
      <w:lvlJc w:val="left"/>
      <w:pPr>
        <w:ind w:left="1936" w:hanging="361"/>
      </w:pPr>
      <w:rPr>
        <w:rFonts w:hint="default"/>
      </w:rPr>
    </w:lvl>
    <w:lvl w:ilvl="2" w:tplc="7A06C246">
      <w:numFmt w:val="bullet"/>
      <w:lvlText w:val="•"/>
      <w:lvlJc w:val="left"/>
      <w:pPr>
        <w:ind w:left="2933" w:hanging="361"/>
      </w:pPr>
      <w:rPr>
        <w:rFonts w:hint="default"/>
      </w:rPr>
    </w:lvl>
    <w:lvl w:ilvl="3" w:tplc="72FEE9E0">
      <w:numFmt w:val="bullet"/>
      <w:lvlText w:val="•"/>
      <w:lvlJc w:val="left"/>
      <w:pPr>
        <w:ind w:left="3929" w:hanging="361"/>
      </w:pPr>
      <w:rPr>
        <w:rFonts w:hint="default"/>
      </w:rPr>
    </w:lvl>
    <w:lvl w:ilvl="4" w:tplc="DF289DDA">
      <w:numFmt w:val="bullet"/>
      <w:lvlText w:val="•"/>
      <w:lvlJc w:val="left"/>
      <w:pPr>
        <w:ind w:left="4926" w:hanging="361"/>
      </w:pPr>
      <w:rPr>
        <w:rFonts w:hint="default"/>
      </w:rPr>
    </w:lvl>
    <w:lvl w:ilvl="5" w:tplc="44B2DC54">
      <w:numFmt w:val="bullet"/>
      <w:lvlText w:val="•"/>
      <w:lvlJc w:val="left"/>
      <w:pPr>
        <w:ind w:left="5923" w:hanging="361"/>
      </w:pPr>
      <w:rPr>
        <w:rFonts w:hint="default"/>
      </w:rPr>
    </w:lvl>
    <w:lvl w:ilvl="6" w:tplc="1CD2FE8C">
      <w:numFmt w:val="bullet"/>
      <w:lvlText w:val="•"/>
      <w:lvlJc w:val="left"/>
      <w:pPr>
        <w:ind w:left="6919" w:hanging="361"/>
      </w:pPr>
      <w:rPr>
        <w:rFonts w:hint="default"/>
      </w:rPr>
    </w:lvl>
    <w:lvl w:ilvl="7" w:tplc="F820A3E0">
      <w:numFmt w:val="bullet"/>
      <w:lvlText w:val="•"/>
      <w:lvlJc w:val="left"/>
      <w:pPr>
        <w:ind w:left="7916" w:hanging="361"/>
      </w:pPr>
      <w:rPr>
        <w:rFonts w:hint="default"/>
      </w:rPr>
    </w:lvl>
    <w:lvl w:ilvl="8" w:tplc="5E60198C">
      <w:numFmt w:val="bullet"/>
      <w:lvlText w:val="•"/>
      <w:lvlJc w:val="left"/>
      <w:pPr>
        <w:ind w:left="891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B63"/>
    <w:rsid w:val="000A12FC"/>
    <w:rsid w:val="000C5BAE"/>
    <w:rsid w:val="000E3A6F"/>
    <w:rsid w:val="000F0F9E"/>
    <w:rsid w:val="001A61D1"/>
    <w:rsid w:val="002750C0"/>
    <w:rsid w:val="002962D5"/>
    <w:rsid w:val="00326707"/>
    <w:rsid w:val="003A4C32"/>
    <w:rsid w:val="004223A9"/>
    <w:rsid w:val="004A07D7"/>
    <w:rsid w:val="00524B63"/>
    <w:rsid w:val="006927B6"/>
    <w:rsid w:val="008309E2"/>
    <w:rsid w:val="008E3136"/>
    <w:rsid w:val="00A92BF6"/>
    <w:rsid w:val="00AE1D77"/>
    <w:rsid w:val="00C6735B"/>
    <w:rsid w:val="00DA530F"/>
    <w:rsid w:val="00E11D89"/>
    <w:rsid w:val="00F3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7058A"/>
  <w15:chartTrackingRefBased/>
  <w15:docId w15:val="{364511A0-7549-45E5-AB96-937A03BF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B63"/>
  </w:style>
  <w:style w:type="paragraph" w:styleId="Footer">
    <w:name w:val="footer"/>
    <w:basedOn w:val="Normal"/>
    <w:link w:val="FooterChar"/>
    <w:uiPriority w:val="99"/>
    <w:unhideWhenUsed/>
    <w:rsid w:val="00524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B63"/>
  </w:style>
  <w:style w:type="table" w:styleId="TableGrid">
    <w:name w:val="Table Grid"/>
    <w:basedOn w:val="TableNormal"/>
    <w:uiPriority w:val="39"/>
    <w:rsid w:val="00524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24B63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1"/>
    <w:qFormat/>
    <w:rsid w:val="008E3136"/>
    <w:pPr>
      <w:widowControl w:val="0"/>
      <w:autoSpaceDE w:val="0"/>
      <w:autoSpaceDN w:val="0"/>
      <w:spacing w:before="1" w:after="0" w:line="240" w:lineRule="auto"/>
      <w:ind w:left="940" w:hanging="360"/>
    </w:pPr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DA53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3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1D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KkdxvJ1gf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kri.org/wp-content/uploads/2021/03/UKRI-170321-InternationalEligibilityImplementationGuidan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jonesmx</dc:creator>
  <cp:keywords/>
  <dc:description/>
  <cp:lastModifiedBy>Jennifer Thomson (Life and Environmental Sciences)</cp:lastModifiedBy>
  <cp:revision>2</cp:revision>
  <dcterms:created xsi:type="dcterms:W3CDTF">2022-05-06T11:36:00Z</dcterms:created>
  <dcterms:modified xsi:type="dcterms:W3CDTF">2022-05-06T11:36:00Z</dcterms:modified>
</cp:coreProperties>
</file>